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D10D5" w14:textId="77777777"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14:paraId="7FBB96B7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>Załącznik nr 1 do Zapytania ofertowego</w:t>
      </w:r>
      <w:r w:rsidR="00A87280">
        <w:rPr>
          <w:rFonts w:ascii="Calibri" w:hAnsi="Calibri" w:cs="Calibri"/>
          <w:b/>
          <w:lang w:eastAsia="pl-PL"/>
        </w:rPr>
        <w:t xml:space="preserve"> – rozeznania rynku</w:t>
      </w:r>
      <w:r w:rsidRPr="00A54092">
        <w:rPr>
          <w:rFonts w:ascii="Calibri" w:hAnsi="Calibri" w:cs="Calibri"/>
          <w:b/>
          <w:lang w:eastAsia="pl-PL"/>
        </w:rPr>
        <w:t xml:space="preserve">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</w:t>
      </w:r>
      <w:r w:rsidR="008B150B">
        <w:rPr>
          <w:rFonts w:ascii="Calibri" w:hAnsi="Calibri" w:cs="Calibri"/>
          <w:b/>
          <w:lang w:eastAsia="pl-PL"/>
        </w:rPr>
        <w:t>2</w:t>
      </w:r>
      <w:r w:rsidR="00A87280">
        <w:rPr>
          <w:rFonts w:ascii="Calibri" w:hAnsi="Calibri" w:cs="Calibri"/>
          <w:b/>
          <w:lang w:eastAsia="pl-PL"/>
        </w:rPr>
        <w:t>R</w:t>
      </w:r>
      <w:r w:rsidRPr="00A54092">
        <w:rPr>
          <w:rFonts w:ascii="Calibri" w:hAnsi="Calibri" w:cs="Calibri"/>
          <w:b/>
          <w:lang w:eastAsia="pl-PL"/>
        </w:rPr>
        <w:t>/</w:t>
      </w:r>
      <w:r w:rsidR="00A87280">
        <w:rPr>
          <w:rFonts w:ascii="Calibri" w:hAnsi="Calibri" w:cs="Calibri"/>
          <w:b/>
          <w:lang w:eastAsia="pl-PL"/>
        </w:rPr>
        <w:t>08</w:t>
      </w:r>
      <w:r w:rsidRPr="00A54092">
        <w:rPr>
          <w:rFonts w:ascii="Calibri" w:hAnsi="Calibri" w:cs="Calibri"/>
          <w:b/>
          <w:lang w:eastAsia="pl-PL"/>
        </w:rPr>
        <w:t>.02.0</w:t>
      </w:r>
      <w:r w:rsidR="00A87280">
        <w:rPr>
          <w:rFonts w:ascii="Calibri" w:hAnsi="Calibri" w:cs="Calibri"/>
          <w:b/>
          <w:lang w:eastAsia="pl-PL"/>
        </w:rPr>
        <w:t>1</w:t>
      </w:r>
      <w:r w:rsidRPr="00A54092">
        <w:rPr>
          <w:rFonts w:ascii="Calibri" w:hAnsi="Calibri" w:cs="Calibri"/>
          <w:b/>
          <w:lang w:eastAsia="pl-PL"/>
        </w:rPr>
        <w:t>/201</w:t>
      </w:r>
      <w:bookmarkEnd w:id="0"/>
      <w:r w:rsidR="00A87280">
        <w:rPr>
          <w:rFonts w:ascii="Calibri" w:hAnsi="Calibri" w:cs="Calibri"/>
          <w:b/>
          <w:lang w:eastAsia="pl-PL"/>
        </w:rPr>
        <w:t>9</w:t>
      </w:r>
    </w:p>
    <w:p w14:paraId="5A91D46E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278F53CF" w14:textId="77777777"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14:paraId="408EE97E" w14:textId="77777777"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45A05094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14:paraId="3240146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14:paraId="5F5ACC8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3965BB46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 Wykonawcy : </w:t>
      </w:r>
    </w:p>
    <w:p w14:paraId="0ECE50E9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14:paraId="1C02C460" w14:textId="77777777"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45BE4" wp14:editId="7BD63A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1D708" w14:textId="77777777"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5BE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" fillcolor="window" strokeweight=".5pt">
                <v:path arrowok="t"/>
                <v:textbox>
                  <w:txbxContent>
                    <w:p w14:paraId="65A1D708" w14:textId="77777777" w:rsidR="00AC4923" w:rsidRDefault="00AC4923" w:rsidP="009477F8"/>
                  </w:txbxContent>
                </v:textbox>
                <w10:wrap anchorx="margin"/>
              </v:shape>
            </w:pict>
          </mc:Fallback>
        </mc:AlternateContent>
      </w:r>
    </w:p>
    <w:p w14:paraId="31346686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24DFFBE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4558E66D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E8CCB98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7A6B8AEA" w14:textId="77777777" w:rsidR="00845319" w:rsidRDefault="00845319" w:rsidP="009477F8">
      <w:pPr>
        <w:rPr>
          <w:rFonts w:ascii="Calibri" w:hAnsi="Calibri" w:cs="Calibri"/>
          <w:b/>
          <w:lang w:eastAsia="pl-PL"/>
        </w:rPr>
      </w:pPr>
    </w:p>
    <w:p w14:paraId="0ABD273A" w14:textId="77777777"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 numer telefonu, adres e-mail):</w:t>
      </w:r>
    </w:p>
    <w:p w14:paraId="1596850F" w14:textId="77777777"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14:paraId="4A7B51A3" w14:textId="77777777"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35AC" wp14:editId="31C4EA77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38875" w14:textId="77777777"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35AC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" fillcolor="window" strokeweight=".5pt">
                <v:path arrowok="t"/>
                <v:textbox>
                  <w:txbxContent>
                    <w:p w14:paraId="3A538875" w14:textId="77777777"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14:paraId="77F7B51A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14:paraId="74EB8CF2" w14:textId="77777777"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14:paraId="0B8B0C57" w14:textId="77777777" w:rsidR="009477F8" w:rsidRDefault="009477F8" w:rsidP="009477F8">
      <w:pPr>
        <w:autoSpaceDE w:val="0"/>
        <w:autoSpaceDN w:val="0"/>
        <w:adjustRightInd w:val="0"/>
      </w:pPr>
    </w:p>
    <w:p w14:paraId="706512C9" w14:textId="77777777" w:rsidR="00845319" w:rsidRDefault="00845319" w:rsidP="009477F8">
      <w:pPr>
        <w:autoSpaceDE w:val="0"/>
        <w:autoSpaceDN w:val="0"/>
        <w:adjustRightInd w:val="0"/>
      </w:pPr>
    </w:p>
    <w:p w14:paraId="708E9729" w14:textId="77777777" w:rsidR="00A87280" w:rsidRDefault="00A87280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94A00B3" w14:textId="77777777" w:rsidR="008B150B" w:rsidRPr="008B150B" w:rsidRDefault="008B150B" w:rsidP="00C7727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098FCC" w14:textId="24E16A03" w:rsidR="001754F5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77271">
        <w:rPr>
          <w:rFonts w:asciiTheme="minorHAnsi" w:hAnsiTheme="minorHAnsi" w:cstheme="minorHAnsi"/>
          <w:b/>
        </w:rPr>
        <w:t>•</w:t>
      </w:r>
      <w:r w:rsidRPr="00C77271">
        <w:rPr>
          <w:rFonts w:asciiTheme="minorHAnsi" w:hAnsiTheme="minorHAnsi" w:cstheme="minorHAnsi"/>
          <w:b/>
        </w:rPr>
        <w:tab/>
        <w:t>Część I: Księgowość (ogólne zasady rachunkowości, prowadzenie PKPiR, prowadzenie ksiąg rachunkowych, inwentaryzacja, sprawozdania) – 1</w:t>
      </w:r>
      <w:r w:rsidR="00475563">
        <w:rPr>
          <w:rFonts w:asciiTheme="minorHAnsi" w:hAnsiTheme="minorHAnsi" w:cstheme="minorHAnsi"/>
          <w:b/>
        </w:rPr>
        <w:t>40</w:t>
      </w:r>
      <w:r w:rsidRPr="00C77271">
        <w:rPr>
          <w:rFonts w:asciiTheme="minorHAnsi" w:hAnsiTheme="minorHAnsi" w:cstheme="minorHAnsi"/>
          <w:b/>
        </w:rPr>
        <w:t xml:space="preserve"> godzin</w:t>
      </w:r>
    </w:p>
    <w:p w14:paraId="64DE447F" w14:textId="77777777" w:rsidR="00C77271" w:rsidRDefault="00C77271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14:paraId="3BBB7D43" w14:textId="77777777" w:rsidTr="007B4A98">
        <w:tc>
          <w:tcPr>
            <w:tcW w:w="6799" w:type="dxa"/>
          </w:tcPr>
          <w:p w14:paraId="3DF6AF9A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bookmarkStart w:id="2" w:name="_Hlk514236925"/>
            <w:r>
              <w:rPr>
                <w:rFonts w:asciiTheme="minorHAnsi" w:hAnsiTheme="minorHAnsi" w:cstheme="minorHAnsi"/>
                <w:b/>
              </w:rPr>
              <w:t>Cena brutto za 1 godzinę</w:t>
            </w:r>
          </w:p>
        </w:tc>
      </w:tr>
      <w:tr w:rsidR="007B4A98" w14:paraId="2360626E" w14:textId="77777777" w:rsidTr="007B4A98">
        <w:tc>
          <w:tcPr>
            <w:tcW w:w="6799" w:type="dxa"/>
          </w:tcPr>
          <w:p w14:paraId="22C156C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E2A9ED4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Cena: …………………………………………</w:t>
            </w:r>
          </w:p>
          <w:p w14:paraId="741C0DFE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7351C786" w14:textId="77777777" w:rsidR="007B4A98" w:rsidRDefault="007B4A98" w:rsidP="009477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Słownie: ……………………………………………………………………………….</w:t>
            </w:r>
          </w:p>
        </w:tc>
      </w:tr>
    </w:tbl>
    <w:p w14:paraId="43ACEE74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C449F79" w14:textId="77777777" w:rsidR="007036AF" w:rsidRDefault="007036AF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FA6BBCC" w14:textId="77777777"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4A7F6EF4" w14:textId="77777777"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5D06B6C" w14:textId="1AAEE34F" w:rsidR="00C77271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II: Naliczanie wynagrodzeń z obsługą Programu Płatnik i modułem obsługi Programu Symfonia Kadry i Płace – </w:t>
      </w:r>
      <w:r w:rsidR="00C060D8">
        <w:rPr>
          <w:rFonts w:asciiTheme="minorHAnsi" w:hAnsiTheme="minorHAnsi" w:cstheme="minorHAnsi"/>
          <w:b/>
          <w:sz w:val="22"/>
          <w:szCs w:val="22"/>
        </w:rPr>
        <w:t>56</w:t>
      </w:r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godziny</w:t>
      </w:r>
    </w:p>
    <w:p w14:paraId="77B5CD79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3985F3AF" w14:textId="77777777" w:rsidTr="002C54EE">
        <w:tc>
          <w:tcPr>
            <w:tcW w:w="6799" w:type="dxa"/>
          </w:tcPr>
          <w:p w14:paraId="1498807D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14A38B3F" w14:textId="77777777" w:rsidTr="002C54EE">
        <w:tc>
          <w:tcPr>
            <w:tcW w:w="6799" w:type="dxa"/>
          </w:tcPr>
          <w:p w14:paraId="62E243D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522D1C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74994B02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DF82A3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6121B62B" w14:textId="77777777" w:rsidR="007B4A98" w:rsidRPr="007B4A98" w:rsidRDefault="007B4A98" w:rsidP="007B4A9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55677FF" w14:textId="17E7E985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B4A98">
        <w:rPr>
          <w:rFonts w:asciiTheme="minorHAnsi" w:hAnsiTheme="minorHAnsi" w:cstheme="minorHAnsi"/>
          <w:b/>
          <w:sz w:val="22"/>
          <w:szCs w:val="22"/>
        </w:rPr>
        <w:t>•</w:t>
      </w:r>
      <w:r w:rsidRPr="007B4A98">
        <w:rPr>
          <w:rFonts w:asciiTheme="minorHAnsi" w:hAnsiTheme="minorHAnsi" w:cstheme="minorHAnsi"/>
          <w:b/>
          <w:sz w:val="22"/>
          <w:szCs w:val="22"/>
        </w:rPr>
        <w:tab/>
        <w:t xml:space="preserve">Część III: Prawo pracy wraz z dokumentacją kadrową – </w:t>
      </w:r>
      <w:r w:rsidR="00C060D8">
        <w:rPr>
          <w:rFonts w:asciiTheme="minorHAnsi" w:hAnsiTheme="minorHAnsi" w:cstheme="minorHAnsi"/>
          <w:b/>
          <w:sz w:val="22"/>
          <w:szCs w:val="22"/>
        </w:rPr>
        <w:t>35</w:t>
      </w:r>
      <w:bookmarkStart w:id="3" w:name="_GoBack"/>
      <w:bookmarkEnd w:id="3"/>
      <w:r w:rsidRPr="007B4A98">
        <w:rPr>
          <w:rFonts w:asciiTheme="minorHAnsi" w:hAnsiTheme="minorHAnsi" w:cstheme="minorHAnsi"/>
          <w:b/>
          <w:sz w:val="22"/>
          <w:szCs w:val="22"/>
        </w:rPr>
        <w:t xml:space="preserve"> godziny</w:t>
      </w:r>
    </w:p>
    <w:p w14:paraId="41464C73" w14:textId="77777777" w:rsidR="007B4A98" w:rsidRDefault="007B4A9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B4A98" w:rsidRPr="007B4A98" w14:paraId="4758423E" w14:textId="77777777" w:rsidTr="002C54EE">
        <w:tc>
          <w:tcPr>
            <w:tcW w:w="6799" w:type="dxa"/>
          </w:tcPr>
          <w:p w14:paraId="40EFB750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B4A98" w:rsidRPr="007B4A98" w14:paraId="7CCACC69" w14:textId="77777777" w:rsidTr="002C54EE">
        <w:tc>
          <w:tcPr>
            <w:tcW w:w="6799" w:type="dxa"/>
          </w:tcPr>
          <w:p w14:paraId="1FF2179F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80F319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5EFAD2B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3492B" w14:textId="77777777" w:rsidR="007B4A98" w:rsidRPr="007B4A98" w:rsidRDefault="007B4A98" w:rsidP="007B4A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A98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0B10D787" w14:textId="77777777" w:rsidR="009477F8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029016E" w14:textId="77777777" w:rsidR="007B4A98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872A2">
        <w:rPr>
          <w:rFonts w:asciiTheme="minorHAnsi" w:hAnsiTheme="minorHAnsi" w:cstheme="minorHAnsi"/>
          <w:sz w:val="22"/>
          <w:szCs w:val="22"/>
        </w:rPr>
        <w:t>•</w:t>
      </w:r>
      <w:r w:rsidRPr="007872A2">
        <w:rPr>
          <w:rFonts w:asciiTheme="minorHAnsi" w:hAnsiTheme="minorHAnsi" w:cstheme="minorHAnsi"/>
          <w:sz w:val="22"/>
          <w:szCs w:val="22"/>
        </w:rPr>
        <w:tab/>
      </w:r>
      <w:r w:rsidRPr="007872A2">
        <w:rPr>
          <w:rFonts w:asciiTheme="minorHAnsi" w:hAnsiTheme="minorHAnsi" w:cstheme="minorHAnsi"/>
          <w:b/>
          <w:sz w:val="22"/>
          <w:szCs w:val="22"/>
        </w:rPr>
        <w:t xml:space="preserve">Część IV: Obsługa Programu Symfonia z zakresu Mała Księgowość i </w:t>
      </w:r>
      <w:r w:rsidR="00A143EF">
        <w:rPr>
          <w:rFonts w:asciiTheme="minorHAnsi" w:hAnsiTheme="minorHAnsi" w:cstheme="minorHAnsi"/>
          <w:b/>
          <w:sz w:val="22"/>
          <w:szCs w:val="22"/>
        </w:rPr>
        <w:t xml:space="preserve">Finanse i </w:t>
      </w:r>
      <w:r w:rsidRPr="007872A2">
        <w:rPr>
          <w:rFonts w:asciiTheme="minorHAnsi" w:hAnsiTheme="minorHAnsi" w:cstheme="minorHAnsi"/>
          <w:b/>
          <w:sz w:val="22"/>
          <w:szCs w:val="22"/>
        </w:rPr>
        <w:t xml:space="preserve"> Księgowość – 28 godzin</w:t>
      </w:r>
    </w:p>
    <w:p w14:paraId="602892F4" w14:textId="77777777" w:rsidR="007872A2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</w:tblGrid>
      <w:tr w:rsidR="007872A2" w:rsidRPr="007872A2" w14:paraId="36D77D4D" w14:textId="77777777" w:rsidTr="002C54EE">
        <w:tc>
          <w:tcPr>
            <w:tcW w:w="6799" w:type="dxa"/>
          </w:tcPr>
          <w:p w14:paraId="0F9A8B1C" w14:textId="77777777"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1 godzinę</w:t>
            </w:r>
          </w:p>
        </w:tc>
      </w:tr>
      <w:tr w:rsidR="007872A2" w:rsidRPr="007872A2" w14:paraId="6AF0E6C6" w14:textId="77777777" w:rsidTr="002C54EE">
        <w:tc>
          <w:tcPr>
            <w:tcW w:w="6799" w:type="dxa"/>
          </w:tcPr>
          <w:p w14:paraId="03EEBB6F" w14:textId="77777777"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99373C" w14:textId="77777777"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Cena: …………………………………………</w:t>
            </w:r>
          </w:p>
          <w:p w14:paraId="28E8F58E" w14:textId="77777777"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210CB3" w14:textId="77777777" w:rsidR="007872A2" w:rsidRPr="007872A2" w:rsidRDefault="007872A2" w:rsidP="007872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2A2">
              <w:rPr>
                <w:rFonts w:asciiTheme="minorHAnsi" w:hAnsiTheme="minorHAnsi" w:cstheme="minorHAnsi"/>
                <w:b/>
                <w:sz w:val="22"/>
                <w:szCs w:val="22"/>
              </w:rPr>
              <w:t>Słownie: ……………………………………………………………………………….</w:t>
            </w:r>
          </w:p>
        </w:tc>
      </w:tr>
    </w:tbl>
    <w:p w14:paraId="36D2192A" w14:textId="77777777" w:rsidR="00A87280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51C3501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162A2B8D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/201</w:t>
      </w:r>
      <w:r>
        <w:rPr>
          <w:rFonts w:asciiTheme="minorHAnsi" w:hAnsiTheme="minorHAnsi" w:cstheme="minorHAnsi"/>
          <w:sz w:val="20"/>
          <w:szCs w:val="20"/>
          <w:lang w:eastAsia="pl-PL"/>
        </w:rPr>
        <w:t>9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6AD57EEF" w14:textId="77777777" w:rsidR="00A87280" w:rsidRPr="005264B4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1B73984E" w14:textId="77777777" w:rsidR="00A87280" w:rsidRPr="009A4406" w:rsidRDefault="00A87280" w:rsidP="00A8728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/201</w:t>
      </w:r>
      <w:r>
        <w:rPr>
          <w:rFonts w:asciiTheme="minorHAnsi" w:hAnsiTheme="minorHAnsi" w:cstheme="minorHAnsi"/>
          <w:sz w:val="20"/>
          <w:szCs w:val="20"/>
          <w:lang w:eastAsia="pl-PL"/>
        </w:rPr>
        <w:t>9.</w:t>
      </w:r>
    </w:p>
    <w:p w14:paraId="3CA69704" w14:textId="77777777" w:rsidR="00A87280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</w:p>
    <w:p w14:paraId="5DFC5482" w14:textId="77777777" w:rsidR="00A87280" w:rsidRPr="00824153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3442FA2F" w14:textId="77777777" w:rsidR="00A87280" w:rsidRPr="00BB7B88" w:rsidRDefault="00A87280" w:rsidP="00A87280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>
        <w:rPr>
          <w:rFonts w:asciiTheme="minorHAnsi" w:hAnsiTheme="minorHAnsi" w:cstheme="minorHAnsi"/>
          <w:lang w:eastAsia="pl-PL"/>
        </w:rPr>
        <w:t>Wykonawcy</w:t>
      </w:r>
      <w:bookmarkStart w:id="4" w:name="_Hlk508970334"/>
      <w:bookmarkEnd w:id="4"/>
    </w:p>
    <w:p w14:paraId="0884B9B0" w14:textId="77777777" w:rsidR="007872A2" w:rsidRPr="003D3320" w:rsidRDefault="007872A2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7872A2" w:rsidRPr="003D3320" w:rsidSect="007D3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2D74" w14:textId="77777777" w:rsidR="00BB6191" w:rsidRDefault="00BB6191" w:rsidP="00660249">
      <w:r>
        <w:separator/>
      </w:r>
    </w:p>
  </w:endnote>
  <w:endnote w:type="continuationSeparator" w:id="0">
    <w:p w14:paraId="134DD9D8" w14:textId="77777777" w:rsidR="00BB6191" w:rsidRDefault="00BB6191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445CA" w14:textId="77777777" w:rsidR="00A87280" w:rsidRDefault="00A87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5E6D" w14:textId="77777777"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088C0" wp14:editId="7CBB1DD7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F9787" w14:textId="77777777"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0AD6A1" wp14:editId="12D89EA1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088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" strokecolor="white">
              <v:textbox>
                <w:txbxContent>
                  <w:p w14:paraId="2ABF9787" w14:textId="77777777"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0AD6A1" wp14:editId="12D89EA1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6191">
      <w:pict w14:anchorId="3174B71E"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36FF6B04" w14:textId="77777777"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7FB9561C" w14:textId="77777777"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04297254" w14:textId="77777777"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4513A142" w14:textId="77777777"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planzmian@studiumnt..pl</w:t>
    </w:r>
  </w:p>
  <w:p w14:paraId="1D1E4947" w14:textId="77777777"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C88A" w14:textId="77777777" w:rsidR="00A87280" w:rsidRDefault="00A87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7A88B" w14:textId="77777777" w:rsidR="00BB6191" w:rsidRDefault="00BB6191" w:rsidP="00660249">
      <w:r>
        <w:separator/>
      </w:r>
    </w:p>
  </w:footnote>
  <w:footnote w:type="continuationSeparator" w:id="0">
    <w:p w14:paraId="47FB3024" w14:textId="77777777" w:rsidR="00BB6191" w:rsidRDefault="00BB6191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1435" w14:textId="77777777" w:rsidR="00A87280" w:rsidRDefault="00A872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9E0D" w14:textId="77777777" w:rsidR="00E34A05" w:rsidRDefault="00BB6191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9E2DDB7" wp14:editId="5F6058E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546DD" w14:textId="77777777"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E2DDB7" id="Prostokąt 7" o:spid="_x0000_s1028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HNicbb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24B546DD" w14:textId="77777777"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4A05">
      <w:rPr>
        <w:noProof/>
        <w:lang w:eastAsia="pl-PL"/>
      </w:rPr>
      <w:drawing>
        <wp:inline distT="0" distB="0" distL="0" distR="0" wp14:anchorId="0E402C5B" wp14:editId="4EF251A2">
          <wp:extent cx="5773420" cy="1103630"/>
          <wp:effectExtent l="0" t="0" r="0" b="127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1C4D8A" w14:textId="77777777" w:rsidR="00E34A05" w:rsidRDefault="00E34A05" w:rsidP="007D390E"/>
  <w:p w14:paraId="7AD76180" w14:textId="77777777" w:rsidR="00E34A05" w:rsidRDefault="00BB6191" w:rsidP="007D390E">
    <w:pPr>
      <w:pStyle w:val="Nagwek"/>
    </w:pPr>
    <w:r>
      <w:pict w14:anchorId="4132A4FE">
        <v:rect id="_x0000_i1025" style="width:0;height:1.5pt" o:hralign="center" o:hrstd="t" o:hr="t" fillcolor="#9d9da1" stroked="f"/>
      </w:pict>
    </w:r>
  </w:p>
  <w:p w14:paraId="33C45872" w14:textId="77777777" w:rsidR="00E34A05" w:rsidRPr="0028282A" w:rsidRDefault="00E34A05" w:rsidP="00BF1DBA">
    <w:pPr>
      <w:spacing w:line="276" w:lineRule="auto"/>
      <w:jc w:val="center"/>
      <w:rPr>
        <w:sz w:val="2"/>
        <w:szCs w:val="2"/>
      </w:rPr>
    </w:pPr>
    <w:r w:rsidRPr="004842E8">
      <w:rPr>
        <w:rFonts w:ascii="Calibri" w:hAnsi="Calibri" w:cs="Calibri"/>
        <w:i/>
      </w:rPr>
      <w:t xml:space="preserve"> Projekt </w:t>
    </w:r>
    <w:bookmarkStart w:id="5" w:name="_Hlk508786423"/>
    <w:r w:rsidR="00A87280">
      <w:rPr>
        <w:rFonts w:ascii="Calibri" w:hAnsi="Calibri" w:cs="Calibri"/>
        <w:i/>
        <w:sz w:val="22"/>
        <w:szCs w:val="22"/>
      </w:rPr>
      <w:t>„</w:t>
    </w:r>
    <w:r>
      <w:rPr>
        <w:rFonts w:ascii="Calibri" w:hAnsi="Calibri" w:cs="Calibri"/>
        <w:i/>
        <w:sz w:val="22"/>
        <w:szCs w:val="22"/>
      </w:rPr>
      <w:t xml:space="preserve">Plan </w:t>
    </w:r>
    <w:r w:rsidR="00A87280">
      <w:rPr>
        <w:rFonts w:ascii="Calibri" w:hAnsi="Calibri" w:cs="Calibri"/>
        <w:i/>
        <w:sz w:val="22"/>
        <w:szCs w:val="22"/>
      </w:rPr>
      <w:t>z</w:t>
    </w:r>
    <w:r>
      <w:rPr>
        <w:rFonts w:ascii="Calibri" w:hAnsi="Calibri" w:cs="Calibri"/>
        <w:i/>
        <w:sz w:val="22"/>
        <w:szCs w:val="22"/>
      </w:rPr>
      <w:t xml:space="preserve">mian” </w:t>
    </w:r>
    <w:r w:rsidRPr="00F755E5">
      <w:rPr>
        <w:rFonts w:ascii="Calibri" w:hAnsi="Calibri" w:cs="Calibri"/>
        <w:i/>
        <w:sz w:val="22"/>
        <w:szCs w:val="22"/>
      </w:rPr>
      <w:t>współfinansowany ze środków  Europejskiego Funduszu Społecznego w ramach Regionalnego Programu Operacyjnego Województwa Łódzkiego na lata 2014-2020</w:t>
    </w:r>
    <w:bookmarkEnd w:id="5"/>
  </w:p>
  <w:p w14:paraId="0E81EB74" w14:textId="77777777"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DCDF" w14:textId="77777777" w:rsidR="00A87280" w:rsidRDefault="00A872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81E02"/>
    <w:multiLevelType w:val="hybridMultilevel"/>
    <w:tmpl w:val="B004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432F1D"/>
    <w:multiLevelType w:val="hybridMultilevel"/>
    <w:tmpl w:val="0C4E503C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4931"/>
    <w:multiLevelType w:val="hybridMultilevel"/>
    <w:tmpl w:val="8372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7"/>
  </w:num>
  <w:num w:numId="3">
    <w:abstractNumId w:val="40"/>
  </w:num>
  <w:num w:numId="4">
    <w:abstractNumId w:val="24"/>
  </w:num>
  <w:num w:numId="5">
    <w:abstractNumId w:val="18"/>
  </w:num>
  <w:num w:numId="6">
    <w:abstractNumId w:val="1"/>
  </w:num>
  <w:num w:numId="7">
    <w:abstractNumId w:val="48"/>
  </w:num>
  <w:num w:numId="8">
    <w:abstractNumId w:val="26"/>
  </w:num>
  <w:num w:numId="9">
    <w:abstractNumId w:val="38"/>
  </w:num>
  <w:num w:numId="10">
    <w:abstractNumId w:val="8"/>
  </w:num>
  <w:num w:numId="11">
    <w:abstractNumId w:val="39"/>
  </w:num>
  <w:num w:numId="12">
    <w:abstractNumId w:val="4"/>
  </w:num>
  <w:num w:numId="13">
    <w:abstractNumId w:val="0"/>
  </w:num>
  <w:num w:numId="14">
    <w:abstractNumId w:val="10"/>
  </w:num>
  <w:num w:numId="15">
    <w:abstractNumId w:val="22"/>
  </w:num>
  <w:num w:numId="16">
    <w:abstractNumId w:val="46"/>
  </w:num>
  <w:num w:numId="17">
    <w:abstractNumId w:val="15"/>
  </w:num>
  <w:num w:numId="18">
    <w:abstractNumId w:val="35"/>
  </w:num>
  <w:num w:numId="19">
    <w:abstractNumId w:val="36"/>
  </w:num>
  <w:num w:numId="20">
    <w:abstractNumId w:val="3"/>
  </w:num>
  <w:num w:numId="21">
    <w:abstractNumId w:val="5"/>
  </w:num>
  <w:num w:numId="22">
    <w:abstractNumId w:val="17"/>
  </w:num>
  <w:num w:numId="23">
    <w:abstractNumId w:val="16"/>
  </w:num>
  <w:num w:numId="24">
    <w:abstractNumId w:val="34"/>
  </w:num>
  <w:num w:numId="25">
    <w:abstractNumId w:val="19"/>
  </w:num>
  <w:num w:numId="26">
    <w:abstractNumId w:val="25"/>
  </w:num>
  <w:num w:numId="27">
    <w:abstractNumId w:val="28"/>
  </w:num>
  <w:num w:numId="28">
    <w:abstractNumId w:val="43"/>
  </w:num>
  <w:num w:numId="29">
    <w:abstractNumId w:val="13"/>
  </w:num>
  <w:num w:numId="30">
    <w:abstractNumId w:val="6"/>
  </w:num>
  <w:num w:numId="31">
    <w:abstractNumId w:val="27"/>
  </w:num>
  <w:num w:numId="32">
    <w:abstractNumId w:val="2"/>
  </w:num>
  <w:num w:numId="33">
    <w:abstractNumId w:val="9"/>
  </w:num>
  <w:num w:numId="34">
    <w:abstractNumId w:val="7"/>
  </w:num>
  <w:num w:numId="35">
    <w:abstractNumId w:val="31"/>
  </w:num>
  <w:num w:numId="36">
    <w:abstractNumId w:val="14"/>
  </w:num>
  <w:num w:numId="37">
    <w:abstractNumId w:val="11"/>
  </w:num>
  <w:num w:numId="38">
    <w:abstractNumId w:val="44"/>
  </w:num>
  <w:num w:numId="39">
    <w:abstractNumId w:val="20"/>
  </w:num>
  <w:num w:numId="40">
    <w:abstractNumId w:val="41"/>
  </w:num>
  <w:num w:numId="41">
    <w:abstractNumId w:val="12"/>
  </w:num>
  <w:num w:numId="42">
    <w:abstractNumId w:val="42"/>
  </w:num>
  <w:num w:numId="43">
    <w:abstractNumId w:val="29"/>
  </w:num>
  <w:num w:numId="44">
    <w:abstractNumId w:val="23"/>
  </w:num>
  <w:num w:numId="45">
    <w:abstractNumId w:val="32"/>
  </w:num>
  <w:num w:numId="46">
    <w:abstractNumId w:val="45"/>
  </w:num>
  <w:num w:numId="47">
    <w:abstractNumId w:val="30"/>
  </w:num>
  <w:num w:numId="48">
    <w:abstractNumId w:val="21"/>
  </w:num>
  <w:num w:numId="4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31AC"/>
    <w:rsid w:val="00022CF6"/>
    <w:rsid w:val="00023E54"/>
    <w:rsid w:val="00025178"/>
    <w:rsid w:val="000325EF"/>
    <w:rsid w:val="00032FFF"/>
    <w:rsid w:val="00042BD5"/>
    <w:rsid w:val="00042F49"/>
    <w:rsid w:val="0006304F"/>
    <w:rsid w:val="0007161D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100150"/>
    <w:rsid w:val="00101105"/>
    <w:rsid w:val="001028E7"/>
    <w:rsid w:val="001051C8"/>
    <w:rsid w:val="001251F5"/>
    <w:rsid w:val="0015659C"/>
    <w:rsid w:val="00157311"/>
    <w:rsid w:val="0015793F"/>
    <w:rsid w:val="001754F5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3026AE"/>
    <w:rsid w:val="00311C87"/>
    <w:rsid w:val="003146EE"/>
    <w:rsid w:val="003230FC"/>
    <w:rsid w:val="00323A2E"/>
    <w:rsid w:val="003727C8"/>
    <w:rsid w:val="00382751"/>
    <w:rsid w:val="003929F8"/>
    <w:rsid w:val="00395B90"/>
    <w:rsid w:val="003976CE"/>
    <w:rsid w:val="003A3704"/>
    <w:rsid w:val="003A4691"/>
    <w:rsid w:val="003D3320"/>
    <w:rsid w:val="003E131E"/>
    <w:rsid w:val="003E2AB7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75563"/>
    <w:rsid w:val="00481986"/>
    <w:rsid w:val="004830C9"/>
    <w:rsid w:val="00484266"/>
    <w:rsid w:val="004842E8"/>
    <w:rsid w:val="004A4D35"/>
    <w:rsid w:val="004A54DB"/>
    <w:rsid w:val="004B192C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2D0A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2528"/>
    <w:rsid w:val="00654441"/>
    <w:rsid w:val="00656AA5"/>
    <w:rsid w:val="00660249"/>
    <w:rsid w:val="0066409E"/>
    <w:rsid w:val="006672B2"/>
    <w:rsid w:val="00672D72"/>
    <w:rsid w:val="00673682"/>
    <w:rsid w:val="00694758"/>
    <w:rsid w:val="006951C5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70178F"/>
    <w:rsid w:val="007036AF"/>
    <w:rsid w:val="00723230"/>
    <w:rsid w:val="00727336"/>
    <w:rsid w:val="0074003A"/>
    <w:rsid w:val="00756029"/>
    <w:rsid w:val="00756EE2"/>
    <w:rsid w:val="00762C67"/>
    <w:rsid w:val="007700F9"/>
    <w:rsid w:val="007872A2"/>
    <w:rsid w:val="00791832"/>
    <w:rsid w:val="007A34B4"/>
    <w:rsid w:val="007A4DB0"/>
    <w:rsid w:val="007A75D9"/>
    <w:rsid w:val="007B1F68"/>
    <w:rsid w:val="007B4A98"/>
    <w:rsid w:val="007D390E"/>
    <w:rsid w:val="007E7CF8"/>
    <w:rsid w:val="007E7E8B"/>
    <w:rsid w:val="007F2694"/>
    <w:rsid w:val="007F2EFE"/>
    <w:rsid w:val="0080117E"/>
    <w:rsid w:val="00801C23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B150B"/>
    <w:rsid w:val="008D3659"/>
    <w:rsid w:val="008D65CB"/>
    <w:rsid w:val="008D7E94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D2C2F"/>
    <w:rsid w:val="009E5CA3"/>
    <w:rsid w:val="009F3BF1"/>
    <w:rsid w:val="009F533F"/>
    <w:rsid w:val="009F56C1"/>
    <w:rsid w:val="00A02CFC"/>
    <w:rsid w:val="00A0313B"/>
    <w:rsid w:val="00A07E4E"/>
    <w:rsid w:val="00A143EF"/>
    <w:rsid w:val="00A15623"/>
    <w:rsid w:val="00A36CD0"/>
    <w:rsid w:val="00A472C1"/>
    <w:rsid w:val="00A53196"/>
    <w:rsid w:val="00A54395"/>
    <w:rsid w:val="00A555CB"/>
    <w:rsid w:val="00A64442"/>
    <w:rsid w:val="00A6467C"/>
    <w:rsid w:val="00A650BF"/>
    <w:rsid w:val="00A662A6"/>
    <w:rsid w:val="00A87280"/>
    <w:rsid w:val="00A93C18"/>
    <w:rsid w:val="00AA1C0C"/>
    <w:rsid w:val="00AB153A"/>
    <w:rsid w:val="00AB237E"/>
    <w:rsid w:val="00AB333D"/>
    <w:rsid w:val="00AB44F1"/>
    <w:rsid w:val="00AC4923"/>
    <w:rsid w:val="00AD1A10"/>
    <w:rsid w:val="00AD4038"/>
    <w:rsid w:val="00AD540D"/>
    <w:rsid w:val="00AE1F3D"/>
    <w:rsid w:val="00AF49AA"/>
    <w:rsid w:val="00B00CA5"/>
    <w:rsid w:val="00B0797E"/>
    <w:rsid w:val="00B117C0"/>
    <w:rsid w:val="00B22A9B"/>
    <w:rsid w:val="00B22CB0"/>
    <w:rsid w:val="00B253D4"/>
    <w:rsid w:val="00B278CE"/>
    <w:rsid w:val="00B40D0D"/>
    <w:rsid w:val="00B4368F"/>
    <w:rsid w:val="00B516C4"/>
    <w:rsid w:val="00B551D1"/>
    <w:rsid w:val="00B57469"/>
    <w:rsid w:val="00B578E5"/>
    <w:rsid w:val="00B62C38"/>
    <w:rsid w:val="00B735BF"/>
    <w:rsid w:val="00B807E2"/>
    <w:rsid w:val="00B90760"/>
    <w:rsid w:val="00BA03FF"/>
    <w:rsid w:val="00BA05CB"/>
    <w:rsid w:val="00BA33AA"/>
    <w:rsid w:val="00BB52C4"/>
    <w:rsid w:val="00BB6112"/>
    <w:rsid w:val="00BB6191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060D8"/>
    <w:rsid w:val="00C1323D"/>
    <w:rsid w:val="00C25DC5"/>
    <w:rsid w:val="00C308C5"/>
    <w:rsid w:val="00C45A7D"/>
    <w:rsid w:val="00C507BF"/>
    <w:rsid w:val="00C51FD8"/>
    <w:rsid w:val="00C67F07"/>
    <w:rsid w:val="00C77271"/>
    <w:rsid w:val="00C773E7"/>
    <w:rsid w:val="00C84CE1"/>
    <w:rsid w:val="00C92B60"/>
    <w:rsid w:val="00CA0763"/>
    <w:rsid w:val="00CA299A"/>
    <w:rsid w:val="00CA37F5"/>
    <w:rsid w:val="00CA66AE"/>
    <w:rsid w:val="00CB0A4D"/>
    <w:rsid w:val="00CB3079"/>
    <w:rsid w:val="00CC6368"/>
    <w:rsid w:val="00CD0F2B"/>
    <w:rsid w:val="00CE3C9A"/>
    <w:rsid w:val="00CE3D1F"/>
    <w:rsid w:val="00CF6987"/>
    <w:rsid w:val="00CF74E4"/>
    <w:rsid w:val="00D01DAE"/>
    <w:rsid w:val="00D038C3"/>
    <w:rsid w:val="00D03E1C"/>
    <w:rsid w:val="00D22DAB"/>
    <w:rsid w:val="00D23703"/>
    <w:rsid w:val="00D261BC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A0DB6"/>
    <w:rsid w:val="00DA721D"/>
    <w:rsid w:val="00DA78BA"/>
    <w:rsid w:val="00DB5856"/>
    <w:rsid w:val="00DC07C4"/>
    <w:rsid w:val="00DC2463"/>
    <w:rsid w:val="00DC3890"/>
    <w:rsid w:val="00DC5A25"/>
    <w:rsid w:val="00DE41B7"/>
    <w:rsid w:val="00DF1B54"/>
    <w:rsid w:val="00DF7DF2"/>
    <w:rsid w:val="00E02B1E"/>
    <w:rsid w:val="00E036D4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E01C2"/>
    <w:rsid w:val="00EF0241"/>
    <w:rsid w:val="00EF2FDB"/>
    <w:rsid w:val="00EF57C1"/>
    <w:rsid w:val="00F123BD"/>
    <w:rsid w:val="00F215B5"/>
    <w:rsid w:val="00F26B4F"/>
    <w:rsid w:val="00F27847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BBE"/>
    <w:rsid w:val="00FC7A51"/>
    <w:rsid w:val="00FD7F8A"/>
    <w:rsid w:val="00FE14F0"/>
    <w:rsid w:val="00FE36A4"/>
    <w:rsid w:val="00FE6F71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6A55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0794-F30B-4A74-BCCF-5B25BBC1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49</cp:revision>
  <cp:lastPrinted>2018-05-16T13:33:00Z</cp:lastPrinted>
  <dcterms:created xsi:type="dcterms:W3CDTF">2018-05-08T12:39:00Z</dcterms:created>
  <dcterms:modified xsi:type="dcterms:W3CDTF">2019-11-07T14:07:00Z</dcterms:modified>
</cp:coreProperties>
</file>